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94F04" w14:textId="77777777" w:rsidR="00851F98" w:rsidRDefault="009751C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FORMAT PER LA PROGETTAZIONE DI UN’UNITA’ DI LAVORO INTERDISCIPLINARE FINALIZZATA ALLA CERTIFICAZIONE DI COMPETENZE</w:t>
      </w:r>
    </w:p>
    <w:p w14:paraId="4F192A56" w14:textId="77777777" w:rsidR="00851F98" w:rsidRDefault="00851F98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37A15F0" w14:textId="77777777" w:rsidR="00851F98" w:rsidRDefault="009751C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proofErr w:type="spellStart"/>
      <w:proofErr w:type="gramStart"/>
      <w:r>
        <w:rPr>
          <w:color w:val="000000"/>
          <w:sz w:val="24"/>
          <w:szCs w:val="24"/>
        </w:rPr>
        <w:t>SCUOLA:_</w:t>
      </w:r>
      <w:proofErr w:type="gramEnd"/>
      <w:r>
        <w:rPr>
          <w:color w:val="000000"/>
          <w:sz w:val="24"/>
          <w:szCs w:val="24"/>
        </w:rPr>
        <w:t>Secondaria</w:t>
      </w:r>
      <w:proofErr w:type="spellEnd"/>
      <w:r>
        <w:rPr>
          <w:color w:val="000000"/>
          <w:sz w:val="24"/>
          <w:szCs w:val="24"/>
        </w:rPr>
        <w:t xml:space="preserve"> di Primo/Secondo grado </w:t>
      </w:r>
    </w:p>
    <w:p w14:paraId="4DA852DB" w14:textId="77777777" w:rsidR="00851F98" w:rsidRDefault="00851F98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D7F7E04" w14:textId="77777777" w:rsidR="00851F98" w:rsidRDefault="009751C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DOCENTI DEL CONSIGLIO DI CLASSE ______________</w:t>
      </w:r>
    </w:p>
    <w:p w14:paraId="2F122CDB" w14:textId="77777777" w:rsidR="00851F98" w:rsidRDefault="00851F98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tbl>
      <w:tblPr>
        <w:tblStyle w:val="a"/>
        <w:tblW w:w="1561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920"/>
        <w:gridCol w:w="2460"/>
        <w:gridCol w:w="2460"/>
        <w:gridCol w:w="5775"/>
      </w:tblGrid>
      <w:tr w:rsidR="00851F98" w14:paraId="73BC3DE8" w14:textId="77777777">
        <w:tc>
          <w:tcPr>
            <w:tcW w:w="156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14:paraId="674F9962" w14:textId="77777777" w:rsidR="00851F98" w:rsidRDefault="009751CE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Titolo dell'unità di lavoro</w:t>
            </w:r>
          </w:p>
        </w:tc>
      </w:tr>
      <w:tr w:rsidR="00851F98" w14:paraId="6DD69AD3" w14:textId="77777777">
        <w:tc>
          <w:tcPr>
            <w:tcW w:w="156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FF069" w14:textId="77777777" w:rsidR="00851F98" w:rsidRDefault="00851F9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851F98" w14:paraId="2836CADD" w14:textId="77777777">
        <w:tc>
          <w:tcPr>
            <w:tcW w:w="156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14:paraId="5CFE70B6" w14:textId="77777777" w:rsidR="00851F98" w:rsidRDefault="009751CE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Destinatari</w:t>
            </w:r>
          </w:p>
        </w:tc>
      </w:tr>
      <w:tr w:rsidR="00851F98" w14:paraId="067C94AD" w14:textId="77777777">
        <w:tc>
          <w:tcPr>
            <w:tcW w:w="1561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14478" w14:textId="77777777" w:rsidR="00851F98" w:rsidRDefault="00851F9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851F98" w14:paraId="312673A0" w14:textId="77777777">
        <w:tc>
          <w:tcPr>
            <w:tcW w:w="156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14:paraId="74606598" w14:textId="77777777" w:rsidR="00851F98" w:rsidRDefault="00851F9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851F98" w14:paraId="463852A0" w14:textId="77777777">
        <w:tc>
          <w:tcPr>
            <w:tcW w:w="1561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EA142" w14:textId="77777777" w:rsidR="00851F98" w:rsidRDefault="009751CE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in questa sezione gli insegnanti descrivono le motivazioni a sostegno della scelta di attivare il percorso descritto nell’Unità di lavoro distinguendo anche tra quelle che sono le motivazioni legate a finalità disciplinari e quelle legate a finalità educative (collegate alle competenze chiave)</w:t>
            </w:r>
          </w:p>
          <w:p w14:paraId="36ED3C8A" w14:textId="77777777" w:rsidR="00851F98" w:rsidRDefault="00851F9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851F98" w14:paraId="50E0DE58" w14:textId="77777777">
        <w:tc>
          <w:tcPr>
            <w:tcW w:w="156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14:paraId="79C68B74" w14:textId="77777777" w:rsidR="00851F98" w:rsidRDefault="009751CE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Contesto didattico</w:t>
            </w:r>
          </w:p>
        </w:tc>
      </w:tr>
      <w:tr w:rsidR="00851F98" w14:paraId="33C1590F" w14:textId="77777777">
        <w:tc>
          <w:tcPr>
            <w:tcW w:w="1561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EC3E3" w14:textId="77777777" w:rsidR="00851F98" w:rsidRDefault="009751CE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Discipline coinvolte: </w:t>
            </w:r>
          </w:p>
          <w:p w14:paraId="7A6DC735" w14:textId="77777777" w:rsidR="00851F98" w:rsidRDefault="00851F9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60804419" w14:textId="77777777" w:rsidR="00851F98" w:rsidRDefault="009751CE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Eventuali soggetti terzi coinvolti: </w:t>
            </w:r>
          </w:p>
        </w:tc>
      </w:tr>
      <w:tr w:rsidR="00851F98" w14:paraId="77073075" w14:textId="77777777">
        <w:trPr>
          <w:trHeight w:val="20"/>
        </w:trPr>
        <w:tc>
          <w:tcPr>
            <w:tcW w:w="156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14:paraId="1B827675" w14:textId="77777777" w:rsidR="00851F98" w:rsidRDefault="009751CE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Competenze di riferimento dell'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UdL</w:t>
            </w:r>
            <w:proofErr w:type="spellEnd"/>
          </w:p>
        </w:tc>
      </w:tr>
      <w:tr w:rsidR="00851F98" w14:paraId="5BED2073" w14:textId="77777777">
        <w:trPr>
          <w:trHeight w:val="20"/>
        </w:trPr>
        <w:tc>
          <w:tcPr>
            <w:tcW w:w="1561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ADD0E" w14:textId="77777777" w:rsidR="00851F98" w:rsidRDefault="009751CE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Competenze chiave (barrare quelle che si intendono implementare):</w:t>
            </w:r>
          </w:p>
          <w:p w14:paraId="0C5F594D" w14:textId="77777777" w:rsidR="00851F98" w:rsidRDefault="00851F9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40F19213" w14:textId="77777777" w:rsidR="00851F98" w:rsidRDefault="009751CE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x    Comunicazione nella madrelingua;</w:t>
            </w:r>
          </w:p>
          <w:p w14:paraId="0E7DB819" w14:textId="77777777" w:rsidR="00851F98" w:rsidRDefault="009751CE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x    Comunicazione nelle lingue straniere;</w:t>
            </w:r>
          </w:p>
          <w:p w14:paraId="080C5EB8" w14:textId="77777777" w:rsidR="00851F98" w:rsidRDefault="009751CE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x    Competenza matematica e competenze di base in scienza e tecnologia;</w:t>
            </w:r>
          </w:p>
          <w:p w14:paraId="5D9A5ED5" w14:textId="77777777" w:rsidR="00851F98" w:rsidRDefault="009751CE">
            <w:pPr>
              <w:pStyle w:val="Normale1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Competenza digitale;</w:t>
            </w:r>
          </w:p>
          <w:p w14:paraId="0634EEBE" w14:textId="77777777" w:rsidR="00851F98" w:rsidRDefault="009751CE">
            <w:pPr>
              <w:pStyle w:val="Normale1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Imparare ad imparare;</w:t>
            </w:r>
          </w:p>
          <w:p w14:paraId="37B7AEF0" w14:textId="77777777" w:rsidR="00851F98" w:rsidRDefault="009751CE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x    Competenze sociali e civiche;</w:t>
            </w:r>
          </w:p>
          <w:p w14:paraId="1CBF04B5" w14:textId="77777777" w:rsidR="00851F98" w:rsidRDefault="009751CE">
            <w:pPr>
              <w:pStyle w:val="Normale1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Spirito di iniziativa e imprenditorialità;</w:t>
            </w:r>
          </w:p>
          <w:p w14:paraId="67244D39" w14:textId="77777777" w:rsidR="00851F98" w:rsidRDefault="009751CE">
            <w:pPr>
              <w:pStyle w:val="Normale1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Consapevolezza ed espressione culturale.</w:t>
            </w:r>
          </w:p>
          <w:p w14:paraId="76B369C2" w14:textId="77777777" w:rsidR="00851F98" w:rsidRDefault="00851F9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851F98" w14:paraId="37AD4991" w14:textId="77777777">
        <w:trPr>
          <w:trHeight w:val="20"/>
        </w:trPr>
        <w:tc>
          <w:tcPr>
            <w:tcW w:w="4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2C80D" w14:textId="77777777" w:rsidR="00851F98" w:rsidRDefault="009751CE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Competenze delle discipline coinvolte</w:t>
            </w:r>
          </w:p>
        </w:tc>
        <w:tc>
          <w:tcPr>
            <w:tcW w:w="49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16042" w14:textId="77777777" w:rsidR="00851F98" w:rsidRDefault="009751CE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Abilità delle discipline coinvolte</w:t>
            </w:r>
          </w:p>
        </w:tc>
        <w:tc>
          <w:tcPr>
            <w:tcW w:w="5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68D07" w14:textId="77777777" w:rsidR="00851F98" w:rsidRDefault="009751CE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Conoscenze delle discipline coinvolte</w:t>
            </w:r>
          </w:p>
        </w:tc>
      </w:tr>
      <w:tr w:rsidR="00851F98" w14:paraId="23DDA0DC" w14:textId="77777777">
        <w:trPr>
          <w:trHeight w:val="20"/>
        </w:trPr>
        <w:tc>
          <w:tcPr>
            <w:tcW w:w="4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C1B9E" w14:textId="77777777" w:rsidR="00851F98" w:rsidRDefault="00851F9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9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C2B01" w14:textId="77777777" w:rsidR="00851F98" w:rsidRDefault="00851F9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A9E74" w14:textId="77777777" w:rsidR="00851F98" w:rsidRDefault="00851F9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851F98" w14:paraId="75E4EB14" w14:textId="77777777">
        <w:trPr>
          <w:trHeight w:val="20"/>
        </w:trPr>
        <w:tc>
          <w:tcPr>
            <w:tcW w:w="4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0CDCD" w14:textId="77777777" w:rsidR="00851F98" w:rsidRDefault="00851F9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9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3D596" w14:textId="77777777" w:rsidR="00851F98" w:rsidRDefault="00851F9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5CA76" w14:textId="77777777" w:rsidR="00851F98" w:rsidRDefault="00851F9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851F98" w14:paraId="33315E34" w14:textId="77777777">
        <w:trPr>
          <w:trHeight w:val="20"/>
        </w:trPr>
        <w:tc>
          <w:tcPr>
            <w:tcW w:w="492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A1B52C7" w14:textId="77777777" w:rsidR="00851F98" w:rsidRDefault="00851F9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4810"/>
              </w:tabs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20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5438784" w14:textId="77777777" w:rsidR="00851F98" w:rsidRDefault="00851F9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75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AB2AA04" w14:textId="77777777" w:rsidR="00851F98" w:rsidRDefault="00851F9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851F98" w14:paraId="47F57BEF" w14:textId="77777777">
        <w:trPr>
          <w:trHeight w:val="20"/>
        </w:trPr>
        <w:tc>
          <w:tcPr>
            <w:tcW w:w="1561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14:paraId="07F7C962" w14:textId="77777777" w:rsidR="00851F98" w:rsidRDefault="009751CE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Prerequisiti 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 e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modalità di verifica dei prerequisiti stessi)</w:t>
            </w:r>
          </w:p>
        </w:tc>
      </w:tr>
      <w:tr w:rsidR="00851F98" w14:paraId="658D43CF" w14:textId="77777777">
        <w:trPr>
          <w:trHeight w:val="20"/>
        </w:trPr>
        <w:tc>
          <w:tcPr>
            <w:tcW w:w="1561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056AB" w14:textId="77777777" w:rsidR="00851F98" w:rsidRDefault="00851F9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3529A59B" w14:textId="77777777" w:rsidR="00851F98" w:rsidRDefault="00851F9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19C2E9BA" w14:textId="77777777" w:rsidR="00851F98" w:rsidRDefault="00851F9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851F98" w14:paraId="02395B22" w14:textId="77777777">
        <w:tc>
          <w:tcPr>
            <w:tcW w:w="156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14:paraId="776F41B9" w14:textId="77777777" w:rsidR="00851F98" w:rsidRDefault="009751CE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Metodologie</w:t>
            </w:r>
          </w:p>
        </w:tc>
      </w:tr>
      <w:tr w:rsidR="00851F98" w14:paraId="69DA964D" w14:textId="77777777">
        <w:tc>
          <w:tcPr>
            <w:tcW w:w="1561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9E3D1" w14:textId="77777777" w:rsidR="00851F98" w:rsidRDefault="009751C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 xml:space="preserve">Nella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dDefinizione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</w:rPr>
              <w:t xml:space="preserve"> della metodologia di lavoro gli insegnanti indicheranno le opzioni metodologiche e le eventuali tecniche scelte per promuovere la competenza, o le competenze e terranno conto dei principi della didattica per competenze, che prevede:</w:t>
            </w:r>
          </w:p>
          <w:p w14:paraId="1255B92C" w14:textId="77777777" w:rsidR="00851F98" w:rsidRDefault="009751CE">
            <w:pPr>
              <w:pStyle w:val="Normale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 xml:space="preserve">il collegamento al curricolo verticale </w:t>
            </w:r>
          </w:p>
          <w:p w14:paraId="7DAD9B48" w14:textId="77777777" w:rsidR="00851F98" w:rsidRDefault="009751CE">
            <w:pPr>
              <w:pStyle w:val="Normale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 xml:space="preserve">l’individuazione di attività coerenti con i traguardi di abilità e conoscenza </w:t>
            </w:r>
          </w:p>
          <w:p w14:paraId="082B123E" w14:textId="77777777" w:rsidR="00851F98" w:rsidRDefault="009751CE">
            <w:pPr>
              <w:pStyle w:val="Normale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 xml:space="preserve">la valorizzazione di abilità e conoscenze 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</w:rPr>
              <w:t>pregresse  e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</w:rPr>
              <w:t xml:space="preserve"> degli interessi degli studenti</w:t>
            </w:r>
          </w:p>
          <w:p w14:paraId="77679C60" w14:textId="77777777" w:rsidR="00851F98" w:rsidRDefault="009751CE">
            <w:pPr>
              <w:pStyle w:val="Normale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la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laboratorialità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</w:rPr>
              <w:t xml:space="preserve"> intesa come tipologia di mediazione didattica che richiede 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</w:rPr>
              <w:t>l’assegnazione  di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</w:rPr>
              <w:t xml:space="preserve"> compiti vincolanti e precisi, la formulazione di problemi da risolvere, il procedere per elaborazione di ipotesi/sperimentazione-attività/valutazione dei risultati ( intesi come prestazioni e prodotti) /confronto con altri/ revisione </w:t>
            </w:r>
          </w:p>
          <w:p w14:paraId="5CE7167E" w14:textId="77777777" w:rsidR="00851F98" w:rsidRDefault="009751CE">
            <w:pPr>
              <w:pStyle w:val="Normale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la riflessione degli studenti sui processi attivati e sul proprio apprendimento</w:t>
            </w:r>
          </w:p>
          <w:p w14:paraId="2856D749" w14:textId="77777777" w:rsidR="00851F98" w:rsidRDefault="009751CE">
            <w:pPr>
              <w:pStyle w:val="Normale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 xml:space="preserve">lo sviluppo dell’autonomia personale e 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</w:rPr>
              <w:t>della  capacità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</w:rPr>
              <w:t xml:space="preserve"> di lavorare con altri</w:t>
            </w:r>
          </w:p>
          <w:p w14:paraId="268DDA7F" w14:textId="77777777" w:rsidR="00851F98" w:rsidRDefault="009751CE">
            <w:pPr>
              <w:pStyle w:val="Normale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lo sviluppo della capacità di motivare le proprie scelte (responsabilità)</w:t>
            </w:r>
          </w:p>
          <w:p w14:paraId="2B03FED9" w14:textId="77777777" w:rsidR="00851F98" w:rsidRDefault="009751CE">
            <w:pPr>
              <w:pStyle w:val="Normale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 xml:space="preserve">la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ricontestualizzazione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</w:rPr>
              <w:t xml:space="preserve"> degli apprendimenti </w:t>
            </w:r>
          </w:p>
          <w:p w14:paraId="535493F6" w14:textId="77777777" w:rsidR="00851F98" w:rsidRDefault="009751CE">
            <w:pPr>
              <w:pStyle w:val="Normale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la gradualità nella formalizzazione delle conoscenze</w:t>
            </w:r>
          </w:p>
          <w:p w14:paraId="6EBD28FE" w14:textId="77777777" w:rsidR="00851F98" w:rsidRDefault="00851F9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851F98" w14:paraId="7C1A1792" w14:textId="77777777">
        <w:tc>
          <w:tcPr>
            <w:tcW w:w="156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14:paraId="01C4F5E6" w14:textId="77777777" w:rsidR="00851F98" w:rsidRDefault="009751CE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Periodo di svolgimento</w:t>
            </w:r>
          </w:p>
        </w:tc>
      </w:tr>
      <w:tr w:rsidR="00851F98" w14:paraId="01C43203" w14:textId="77777777">
        <w:tc>
          <w:tcPr>
            <w:tcW w:w="1561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743E4" w14:textId="77777777" w:rsidR="00851F98" w:rsidRDefault="00851F9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851F98" w14:paraId="6B54C9ED" w14:textId="77777777">
        <w:tc>
          <w:tcPr>
            <w:tcW w:w="156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14:paraId="5EBF48B2" w14:textId="77777777" w:rsidR="00851F98" w:rsidRDefault="009751CE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Tempi( calendarizzazione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di massima)</w:t>
            </w:r>
          </w:p>
        </w:tc>
      </w:tr>
      <w:tr w:rsidR="00851F98" w14:paraId="0383A985" w14:textId="77777777">
        <w:tc>
          <w:tcPr>
            <w:tcW w:w="1561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38435" w14:textId="77777777" w:rsidR="00851F98" w:rsidRDefault="00851F9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851F98" w14:paraId="580B2E35" w14:textId="77777777">
        <w:tc>
          <w:tcPr>
            <w:tcW w:w="156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14:paraId="6D0AF2A2" w14:textId="77777777" w:rsidR="00851F98" w:rsidRDefault="009751CE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Fasi di lavoro</w:t>
            </w:r>
          </w:p>
        </w:tc>
      </w:tr>
      <w:tr w:rsidR="00851F98" w14:paraId="58FD20AD" w14:textId="77777777">
        <w:tc>
          <w:tcPr>
            <w:tcW w:w="156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87CBF" w14:textId="77777777" w:rsidR="00851F98" w:rsidRDefault="009751C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lastRenderedPageBreak/>
              <w:t xml:space="preserve">Gli insegnanti descriveranno come intendono organizzare le attività al fine di permettere agli studenti il raggiungimento dei traguardi di competenza definiti </w:t>
            </w:r>
          </w:p>
          <w:p w14:paraId="3AD68EE4" w14:textId="77777777" w:rsidR="00851F98" w:rsidRDefault="00851F9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5434A30F" w14:textId="77777777" w:rsidR="00851F98" w:rsidRDefault="009751C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 xml:space="preserve">Organi </w:t>
            </w:r>
            <w:proofErr w:type="gramStart"/>
            <w:r>
              <w:rPr>
                <w:rFonts w:ascii="Arial" w:eastAsia="Arial" w:hAnsi="Arial" w:cs="Arial"/>
                <w:b/>
                <w:i/>
              </w:rPr>
              <w:t>Utili</w:t>
            </w:r>
            <w:r>
              <w:rPr>
                <w:rFonts w:ascii="Arial" w:eastAsia="Arial" w:hAnsi="Arial" w:cs="Arial"/>
                <w:b/>
                <w:i/>
                <w:color w:val="000000"/>
              </w:rPr>
              <w:t xml:space="preserve">zzeranno </w:t>
            </w:r>
            <w:r>
              <w:rPr>
                <w:rFonts w:ascii="Arial" w:eastAsia="Arial" w:hAnsi="Arial" w:cs="Arial"/>
                <w:i/>
                <w:color w:val="000000"/>
              </w:rPr>
              <w:t xml:space="preserve"> la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</w:rPr>
              <w:t xml:space="preserve"> descrizione tenendo conto dei seguenti elementi:</w:t>
            </w:r>
          </w:p>
          <w:p w14:paraId="02605550" w14:textId="77777777" w:rsidR="00851F98" w:rsidRDefault="009751CE">
            <w:pPr>
              <w:pStyle w:val="Normale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 xml:space="preserve">Ogni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Udl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</w:rPr>
              <w:t xml:space="preserve"> si articola in più fasi di attività, ciascuna delle quali è costituita di 3 momenti fondamentali, quali sono l’avvio, lo sviluppo e la chiusura con la ricostruzione degli apprendimenti (che cosa ho/abbiamo imparato, che cosa ho/abbiamo imparato a fare, come ho/abbiamo imparato?)</w:t>
            </w:r>
          </w:p>
          <w:p w14:paraId="44B58FE4" w14:textId="77777777" w:rsidR="00851F98" w:rsidRDefault="009751CE">
            <w:pPr>
              <w:pStyle w:val="Normale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Il momento conclusivo di ogni fase apre all’avvio della fase successiva</w:t>
            </w:r>
          </w:p>
          <w:p w14:paraId="045DEFA8" w14:textId="77777777" w:rsidR="00851F98" w:rsidRDefault="009751CE">
            <w:pPr>
              <w:pStyle w:val="Normale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 xml:space="preserve">Per ogni fase è importante segnalare le azioni/i compiti (cosa fa l’alunno e cosa fa l’insegnante), gli strumenti e i materiali messi a disposizione degli studenti, il setting d’aula, i tempi di svolgimento, gli eventuali prodotti attesi </w:t>
            </w:r>
          </w:p>
          <w:p w14:paraId="22BFB1A3" w14:textId="77777777" w:rsidR="00851F98" w:rsidRDefault="00851F9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2F0E7722" w14:textId="77777777" w:rsidR="00851F98" w:rsidRDefault="009751CE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851F98" w14:paraId="5B9A219B" w14:textId="77777777">
        <w:tc>
          <w:tcPr>
            <w:tcW w:w="156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14:paraId="01DB7813" w14:textId="77777777" w:rsidR="00851F98" w:rsidRDefault="009751C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Prodotti</w:t>
            </w:r>
          </w:p>
        </w:tc>
      </w:tr>
      <w:tr w:rsidR="00851F98" w14:paraId="1DF99A4B" w14:textId="77777777">
        <w:tc>
          <w:tcPr>
            <w:tcW w:w="1561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813B3" w14:textId="77777777" w:rsidR="00851F98" w:rsidRDefault="00851F9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27E88316" w14:textId="77777777" w:rsidR="00851F98" w:rsidRDefault="00851F9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851F98" w14:paraId="36716184" w14:textId="77777777">
        <w:tc>
          <w:tcPr>
            <w:tcW w:w="156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14:paraId="0BA0E4AC" w14:textId="77777777" w:rsidR="00851F98" w:rsidRDefault="009751CE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Verifica</w:t>
            </w:r>
          </w:p>
        </w:tc>
      </w:tr>
      <w:tr w:rsidR="00851F98" w14:paraId="34EE81D8" w14:textId="77777777">
        <w:tc>
          <w:tcPr>
            <w:tcW w:w="1561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6E649" w14:textId="77777777" w:rsidR="00851F98" w:rsidRDefault="00851F9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21AD567D" w14:textId="77777777" w:rsidR="00851F98" w:rsidRDefault="009751CE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 xml:space="preserve">Gli insegnanti descriveranno la tipologia di verifica che intendono somministrare: di disciplina, sommativa (l’esecuzione del compito stesso o realizzazione di un prodotto) o di 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</w:rPr>
              <w:t>simulazione(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</w:rPr>
              <w:t>una verifica finale in cui si chiederà al ragazzo di ricontestualizzare e progettare)</w:t>
            </w:r>
          </w:p>
          <w:p w14:paraId="11DBB654" w14:textId="77777777" w:rsidR="00851F98" w:rsidRDefault="00851F9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851F98" w14:paraId="11316D96" w14:textId="77777777">
        <w:tc>
          <w:tcPr>
            <w:tcW w:w="156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14:paraId="3CF80054" w14:textId="77777777" w:rsidR="00851F98" w:rsidRDefault="009751CE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Valutazione</w:t>
            </w:r>
          </w:p>
        </w:tc>
      </w:tr>
      <w:tr w:rsidR="00851F98" w14:paraId="7C5A5E4F" w14:textId="77777777">
        <w:tc>
          <w:tcPr>
            <w:tcW w:w="7380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045C984" w14:textId="77777777" w:rsidR="00851F98" w:rsidRDefault="009751CE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Strumenti di osservazione dei processi</w:t>
            </w:r>
          </w:p>
          <w:p w14:paraId="0050A55F" w14:textId="77777777" w:rsidR="00851F98" w:rsidRDefault="00851F9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30E4EDE0" w14:textId="77777777" w:rsidR="00851F98" w:rsidRDefault="009751C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 xml:space="preserve">Gli </w:t>
            </w:r>
            <w:r>
              <w:rPr>
                <w:rFonts w:ascii="Arial" w:eastAsia="Arial" w:hAnsi="Arial" w:cs="Arial"/>
                <w:i/>
                <w:color w:val="000000"/>
              </w:rPr>
              <w:t xml:space="preserve">insegnanti riporteranno i repertori di indicatori con 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</w:rPr>
              <w:t>cui  osservano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</w:rPr>
              <w:t xml:space="preserve"> e descrivono i processi di apprendimento, e che permettono loro di rilevare dati e fatti in relazione a:</w:t>
            </w:r>
          </w:p>
          <w:p w14:paraId="59868557" w14:textId="77777777" w:rsidR="00851F98" w:rsidRDefault="009751CE">
            <w:pPr>
              <w:pStyle w:val="Normale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 xml:space="preserve">Scarto tra la situazione all’inizio e alla fine del percorso 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</w:rPr>
              <w:t>relativamente  a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</w:rPr>
              <w:t xml:space="preserve"> conoscenze e abilità</w:t>
            </w:r>
          </w:p>
          <w:p w14:paraId="18B6301A" w14:textId="77777777" w:rsidR="00851F98" w:rsidRDefault="009751CE">
            <w:pPr>
              <w:pStyle w:val="Normale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Autonomia e responsabilità individuale e collettiva rispetto al compito</w:t>
            </w:r>
          </w:p>
          <w:p w14:paraId="20601297" w14:textId="77777777" w:rsidR="00851F98" w:rsidRDefault="009751CE">
            <w:pPr>
              <w:pStyle w:val="Normale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gramStart"/>
            <w:r>
              <w:rPr>
                <w:rFonts w:ascii="Arial" w:eastAsia="Arial" w:hAnsi="Arial" w:cs="Arial"/>
                <w:i/>
                <w:color w:val="000000"/>
              </w:rPr>
              <w:t>Modalità  di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</w:rPr>
              <w:t xml:space="preserve"> interazione con gli altri</w:t>
            </w:r>
          </w:p>
          <w:p w14:paraId="20B5E6BA" w14:textId="77777777" w:rsidR="00851F98" w:rsidRDefault="009751CE">
            <w:pPr>
              <w:pStyle w:val="Normale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gramStart"/>
            <w:r>
              <w:rPr>
                <w:rFonts w:ascii="Arial" w:eastAsia="Arial" w:hAnsi="Arial" w:cs="Arial"/>
                <w:i/>
                <w:color w:val="000000"/>
              </w:rPr>
              <w:t>Modalità  organizzative</w:t>
            </w:r>
            <w:proofErr w:type="gramEnd"/>
          </w:p>
          <w:p w14:paraId="7D612610" w14:textId="77777777" w:rsidR="00851F98" w:rsidRDefault="009751CE">
            <w:pPr>
              <w:pStyle w:val="Normale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gramStart"/>
            <w:r>
              <w:rPr>
                <w:rFonts w:ascii="Arial" w:eastAsia="Arial" w:hAnsi="Arial" w:cs="Arial"/>
                <w:i/>
                <w:color w:val="000000"/>
              </w:rPr>
              <w:t>Modalità  procedurali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</w:rPr>
              <w:t xml:space="preserve"> (quali sono i passi che l’alunno compie per svolgere il compito? Quali strumenti 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</w:rPr>
              <w:t>utilizza ?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</w:rPr>
              <w:t xml:space="preserve"> si pone domande? Quali?)</w:t>
            </w:r>
          </w:p>
          <w:p w14:paraId="12FE325F" w14:textId="77777777" w:rsidR="00851F98" w:rsidRDefault="00851F9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235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CDF120C" w14:textId="77777777" w:rsidR="00851F98" w:rsidRDefault="009751CE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Strumenti di valutazione dei risultati</w:t>
            </w:r>
          </w:p>
          <w:p w14:paraId="54C41E4A" w14:textId="77777777" w:rsidR="00851F98" w:rsidRDefault="00851F9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02CAE51D" w14:textId="77777777" w:rsidR="00851F98" w:rsidRDefault="009751CE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 xml:space="preserve">Gli insegnanti illustreranno gli strumenti che hanno predisposto per accertare le conoscenze e le abilità, in itinere e al termine del percorso; la costruzione degli strumenti di verifica delle conoscenze e delle abilità richiede 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</w:rPr>
              <w:t>l’individuazione  di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</w:rPr>
              <w:t xml:space="preserve"> opportuni indicatori da comunicare  preventivamente agli studenti.</w:t>
            </w:r>
          </w:p>
          <w:p w14:paraId="3CC4300C" w14:textId="77777777" w:rsidR="00851F98" w:rsidRDefault="00851F9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4D742423" w14:textId="77777777" w:rsidR="00851F98" w:rsidRDefault="009751C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 xml:space="preserve">L’insegnante descriverà le prove che predispone 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</w:rPr>
              <w:t>per  accertare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</w:rPr>
              <w:t xml:space="preserve">  il livello di padronanza  della/e  competenza/e  indicata/e nella parte iniziale dell’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UdL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</w:rPr>
              <w:t>.</w:t>
            </w:r>
          </w:p>
          <w:p w14:paraId="7B9B3325" w14:textId="77777777" w:rsidR="00851F98" w:rsidRDefault="009751C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 xml:space="preserve">La progettazione di tali prove 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</w:rPr>
              <w:t>richiede  si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</w:rPr>
              <w:t xml:space="preserve"> tenga  conto di elementi quali:  </w:t>
            </w:r>
          </w:p>
          <w:p w14:paraId="0C0609E1" w14:textId="77777777" w:rsidR="00851F98" w:rsidRDefault="009751CE">
            <w:pPr>
              <w:pStyle w:val="Normale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la definizione di un prodotto che risponda a determinarti standard</w:t>
            </w:r>
          </w:p>
          <w:p w14:paraId="5EB5C4E5" w14:textId="77777777" w:rsidR="00851F98" w:rsidRDefault="009751CE">
            <w:pPr>
              <w:pStyle w:val="Normale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 xml:space="preserve">l’inquadramento della prova all’interno di contesti complessi significativi </w:t>
            </w:r>
          </w:p>
          <w:p w14:paraId="7E4F5BF4" w14:textId="77777777" w:rsidR="00851F98" w:rsidRDefault="009751CE">
            <w:pPr>
              <w:pStyle w:val="Normale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 xml:space="preserve">la presenza di aspetti retroattivi (ciò che lo studente ha già 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</w:rPr>
              <w:t>appreso)e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</w:rPr>
              <w:t xml:space="preserve"> proattivi (l’utilizzo, in situazioni  nuove e diverse,  di ciò che lo studente ha appreso)</w:t>
            </w:r>
          </w:p>
          <w:p w14:paraId="4587ACE1" w14:textId="77777777" w:rsidR="00851F98" w:rsidRDefault="009751CE">
            <w:pPr>
              <w:pStyle w:val="Normale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la richiesta di risolvere problemi</w:t>
            </w:r>
          </w:p>
          <w:p w14:paraId="01001CB8" w14:textId="77777777" w:rsidR="00851F98" w:rsidRDefault="00851F9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851F98" w14:paraId="20FC7411" w14:textId="77777777">
        <w:tc>
          <w:tcPr>
            <w:tcW w:w="1561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14:paraId="31E107FE" w14:textId="77777777" w:rsidR="00851F98" w:rsidRDefault="009751C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Note (criticità e/o significatività dell'intervento)</w:t>
            </w:r>
          </w:p>
        </w:tc>
      </w:tr>
      <w:tr w:rsidR="00851F98" w14:paraId="2EE2CF36" w14:textId="77777777">
        <w:tc>
          <w:tcPr>
            <w:tcW w:w="1561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D6D05" w14:textId="77777777" w:rsidR="00851F98" w:rsidRDefault="009751CE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 xml:space="preserve">Questo spazio va previsto ad uso degli insegnanti che, durante la realizzazione dell’Unità o alla fine dell’intero percorso, può annotare stimoli o riflessioni che possano </w:t>
            </w:r>
            <w:r>
              <w:rPr>
                <w:rFonts w:ascii="Arial" w:eastAsia="Arial" w:hAnsi="Arial" w:cs="Arial"/>
                <w:i/>
                <w:color w:val="000000"/>
              </w:rPr>
              <w:lastRenderedPageBreak/>
              <w:t>orientare la ri</w:t>
            </w:r>
            <w:r>
              <w:rPr>
                <w:rFonts w:ascii="Arial" w:eastAsia="Arial" w:hAnsi="Arial" w:cs="Arial"/>
                <w:color w:val="000000"/>
              </w:rPr>
              <w:t>-</w:t>
            </w:r>
            <w:r>
              <w:rPr>
                <w:rFonts w:ascii="Arial" w:eastAsia="Arial" w:hAnsi="Arial" w:cs="Arial"/>
                <w:i/>
                <w:color w:val="000000"/>
              </w:rPr>
              <w:t>progettazione migliorativa della proposta di lavoro. La progettazione didattica va infatti interpretata sempre come un processo circolare e l’osservazione attenta del processo di apprendimento dovrebbe guidare la revisione critica dei processi di insegnamento.</w:t>
            </w:r>
          </w:p>
          <w:p w14:paraId="084C1F2E" w14:textId="77777777" w:rsidR="00851F98" w:rsidRDefault="00851F9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6B54CA53" w14:textId="77777777" w:rsidR="00851F98" w:rsidRDefault="00851F9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4E34043D" w14:textId="77777777" w:rsidR="00851F98" w:rsidRDefault="00851F98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851F98" w:rsidSect="00851F98">
      <w:pgSz w:w="16838" w:h="11906"/>
      <w:pgMar w:top="719" w:right="549" w:bottom="1134" w:left="70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92F04"/>
    <w:multiLevelType w:val="multilevel"/>
    <w:tmpl w:val="D0563246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38386A75"/>
    <w:multiLevelType w:val="multilevel"/>
    <w:tmpl w:val="D44AAA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4F828DA"/>
    <w:multiLevelType w:val="multilevel"/>
    <w:tmpl w:val="BA46AE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57B45A1F"/>
    <w:multiLevelType w:val="multilevel"/>
    <w:tmpl w:val="5D260B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6A9400F2"/>
    <w:multiLevelType w:val="multilevel"/>
    <w:tmpl w:val="FD10D7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2061663118">
    <w:abstractNumId w:val="2"/>
  </w:num>
  <w:num w:numId="2" w16cid:durableId="1103843750">
    <w:abstractNumId w:val="1"/>
  </w:num>
  <w:num w:numId="3" w16cid:durableId="1817723266">
    <w:abstractNumId w:val="4"/>
  </w:num>
  <w:num w:numId="4" w16cid:durableId="611059693">
    <w:abstractNumId w:val="3"/>
  </w:num>
  <w:num w:numId="5" w16cid:durableId="2026789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F98"/>
    <w:rsid w:val="000B00EF"/>
    <w:rsid w:val="00545394"/>
    <w:rsid w:val="00797A4A"/>
    <w:rsid w:val="00851F98"/>
    <w:rsid w:val="0097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4B0C0"/>
  <w15:docId w15:val="{98ADC6D1-9D2C-464F-807A-A0F6FBE60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rsid w:val="00851F9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851F9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851F9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851F9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851F9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851F98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851F98"/>
  </w:style>
  <w:style w:type="table" w:customStyle="1" w:styleId="TableNormal">
    <w:name w:val="Table Normal"/>
    <w:rsid w:val="00851F9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851F98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851F9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51F98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Segreteria10</dc:creator>
  <cp:lastModifiedBy>Laura Fenaroli</cp:lastModifiedBy>
  <cp:revision>2</cp:revision>
  <dcterms:created xsi:type="dcterms:W3CDTF">2022-10-28T19:00:00Z</dcterms:created>
  <dcterms:modified xsi:type="dcterms:W3CDTF">2022-10-28T19:00:00Z</dcterms:modified>
</cp:coreProperties>
</file>